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osef Jíra – Maloskalský Pantheon, olej na plátně; soukromá sbírka 200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sef Jíra – Poslední trajekt, olej na plátně; soukromá sbírka 200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Josef Jíra – Karel Jaromír Erben – Vodník, deska, plech; soukromá sbírka, 198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osef Jíra – Jarní stráň, olej na plátně; ze sbírky pojišťovny Kooperativa, 1978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osef Jíra v ateliéru na Malé Skále (1996) foto: Roman Kurs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